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E4" w:rsidRDefault="00CC3BE4">
      <w:r>
        <w:t xml:space="preserve">The Northland Craft Trust is the governing body of the Quarry Arts Centre and its operations. </w:t>
      </w:r>
    </w:p>
    <w:p w:rsidR="00CC3BE4" w:rsidRPr="002E6F00" w:rsidRDefault="00CC3BE4">
      <w:pPr>
        <w:rPr>
          <w:b/>
        </w:rPr>
      </w:pPr>
      <w:r w:rsidRPr="002E6F00">
        <w:rPr>
          <w:b/>
        </w:rPr>
        <w:t>About the Quarry Arts Centre</w:t>
      </w:r>
    </w:p>
    <w:p w:rsidR="00CC3BE4" w:rsidRDefault="00CC3BE4">
      <w:r>
        <w:t>The Quarry Arts Centre is a community facility dedicated to the pursuit, development an</w:t>
      </w:r>
      <w:r>
        <w:t xml:space="preserve">d display of creative practice, particularly related to ceramics. The Centre runs workshops and courses, provides on-site studios to a number of artists, operates the Yvonne Rust Gallery, and holds events. The Quarry site includes a ceramics shop, a small café, workshop space, electric and wood-fired kilns, and is home to a number of like-minded groups. Three full-time staff </w:t>
      </w:r>
      <w:proofErr w:type="gramStart"/>
      <w:r>
        <w:t>work</w:t>
      </w:r>
      <w:proofErr w:type="gramEnd"/>
      <w:r>
        <w:t xml:space="preserve"> at the Quarry, and there are a number of voluntee</w:t>
      </w:r>
      <w:r w:rsidR="002E6F00">
        <w:t>rs and part-time workers</w:t>
      </w:r>
      <w:r>
        <w:t>.</w:t>
      </w:r>
    </w:p>
    <w:p w:rsidR="00CC3BE4" w:rsidRPr="002E6F00" w:rsidRDefault="002E6F00">
      <w:pPr>
        <w:rPr>
          <w:b/>
        </w:rPr>
      </w:pPr>
      <w:r w:rsidRPr="002E6F00">
        <w:rPr>
          <w:b/>
        </w:rPr>
        <w:t>The Trust</w:t>
      </w:r>
    </w:p>
    <w:p w:rsidR="009E6AEF" w:rsidRDefault="002E6F00">
      <w:r>
        <w:t xml:space="preserve">The Trust’s role is to provide governance and direction for the Art Centre, focusing on five fundamental areas of development: people, site, community, operations and financial security. </w:t>
      </w:r>
      <w:r>
        <w:t>Its</w:t>
      </w:r>
      <w:r w:rsidR="00CC3BE4">
        <w:t xml:space="preserve"> mission is to </w:t>
      </w:r>
      <w:r>
        <w:t>n</w:t>
      </w:r>
      <w:r w:rsidR="00CC3BE4">
        <w:t>urture the creative spirit of Northland</w:t>
      </w:r>
      <w:r>
        <w:t>/</w:t>
      </w:r>
      <w:proofErr w:type="spellStart"/>
      <w:r w:rsidR="00CC3BE4">
        <w:t>Whakatupua</w:t>
      </w:r>
      <w:proofErr w:type="spellEnd"/>
      <w:r w:rsidR="00CC3BE4">
        <w:t xml:space="preserve"> </w:t>
      </w:r>
      <w:proofErr w:type="spellStart"/>
      <w:r w:rsidR="00CC3BE4">
        <w:t>Te</w:t>
      </w:r>
      <w:proofErr w:type="spellEnd"/>
      <w:r w:rsidR="00CC3BE4">
        <w:t xml:space="preserve"> </w:t>
      </w:r>
      <w:proofErr w:type="spellStart"/>
      <w:r w:rsidR="00CC3BE4">
        <w:t>Puna</w:t>
      </w:r>
      <w:proofErr w:type="spellEnd"/>
      <w:r w:rsidR="00CC3BE4">
        <w:t xml:space="preserve"> </w:t>
      </w:r>
      <w:proofErr w:type="spellStart"/>
      <w:r w:rsidR="00CC3BE4">
        <w:t>Waihanga</w:t>
      </w:r>
      <w:proofErr w:type="spellEnd"/>
      <w:r w:rsidR="00CC3BE4">
        <w:t xml:space="preserve"> O </w:t>
      </w:r>
      <w:proofErr w:type="spellStart"/>
      <w:r w:rsidR="00CC3BE4">
        <w:t>Te</w:t>
      </w:r>
      <w:proofErr w:type="spellEnd"/>
      <w:r w:rsidR="00CC3BE4">
        <w:t xml:space="preserve"> Tai </w:t>
      </w:r>
      <w:proofErr w:type="spellStart"/>
      <w:r w:rsidR="00CC3BE4">
        <w:t>Tokerau</w:t>
      </w:r>
      <w:proofErr w:type="spellEnd"/>
      <w:r w:rsidR="00CC3BE4">
        <w:t xml:space="preserve">. </w:t>
      </w:r>
    </w:p>
    <w:p w:rsidR="00CC3BE4" w:rsidRPr="002E6F00" w:rsidRDefault="002E6F00">
      <w:pPr>
        <w:rPr>
          <w:b/>
        </w:rPr>
      </w:pPr>
      <w:r w:rsidRPr="002E6F00">
        <w:rPr>
          <w:b/>
        </w:rPr>
        <w:t>Trustees</w:t>
      </w:r>
    </w:p>
    <w:p w:rsidR="002E6F00" w:rsidRDefault="002E6F00">
      <w:r>
        <w:t>Trustees (or board members) are volunteers who provide guidance and support to staff and make informed decisions about the operations and direction of the Quarry Art Centre</w:t>
      </w:r>
      <w:r>
        <w:t>. The B</w:t>
      </w:r>
      <w:r>
        <w:t xml:space="preserve">oard </w:t>
      </w:r>
      <w:r>
        <w:t>is</w:t>
      </w:r>
      <w:r>
        <w:t xml:space="preserve"> also responsible for </w:t>
      </w:r>
      <w:r>
        <w:t xml:space="preserve">monitoring the </w:t>
      </w:r>
      <w:r>
        <w:t xml:space="preserve">financial situation of the Trust. </w:t>
      </w:r>
    </w:p>
    <w:p w:rsidR="002E6F00" w:rsidRDefault="002E6F00">
      <w:r>
        <w:t xml:space="preserve">The Northland Craft Trust Board </w:t>
      </w:r>
      <w:r>
        <w:t xml:space="preserve">comprises </w:t>
      </w:r>
      <w:r w:rsidR="003803C5">
        <w:t>5 - 8</w:t>
      </w:r>
      <w:bookmarkStart w:id="0" w:name="_GoBack"/>
      <w:bookmarkEnd w:id="0"/>
      <w:r>
        <w:t xml:space="preserve"> members and must include one member nominated by the </w:t>
      </w:r>
      <w:proofErr w:type="spellStart"/>
      <w:r>
        <w:t>Whangarei</w:t>
      </w:r>
      <w:proofErr w:type="spellEnd"/>
      <w:r>
        <w:t xml:space="preserve"> District Council. </w:t>
      </w:r>
      <w:r w:rsidR="0062413D">
        <w:t xml:space="preserve">One Trustee represents the resident artists at the Quarry. </w:t>
      </w:r>
      <w:r>
        <w:t xml:space="preserve">The </w:t>
      </w:r>
      <w:r>
        <w:t>B</w:t>
      </w:r>
      <w:r>
        <w:t xml:space="preserve">oard may appoint up to </w:t>
      </w:r>
      <w:r w:rsidR="003803C5">
        <w:t>3</w:t>
      </w:r>
      <w:r>
        <w:t xml:space="preserve"> further members</w:t>
      </w:r>
      <w:r>
        <w:t>.</w:t>
      </w:r>
      <w:r>
        <w:t xml:space="preserve"> Board membership is valid for a period of 3 years, which can be extended. Trustees are required to attend monthly meetings</w:t>
      </w:r>
      <w:r w:rsidR="0062413D">
        <w:t>, be present at the</w:t>
      </w:r>
      <w:r>
        <w:t xml:space="preserve"> AGM and </w:t>
      </w:r>
      <w:r>
        <w:t>periodically attend</w:t>
      </w:r>
      <w:r>
        <w:t xml:space="preserve"> Quarry Arts Centre events.</w:t>
      </w:r>
      <w:r>
        <w:t xml:space="preserve"> All trustees must be registered with the New Zealand Charities Commission.</w:t>
      </w:r>
    </w:p>
    <w:p w:rsidR="002E6F00" w:rsidRPr="0062413D" w:rsidRDefault="002E6F00">
      <w:pPr>
        <w:rPr>
          <w:b/>
        </w:rPr>
      </w:pPr>
      <w:r w:rsidRPr="0062413D">
        <w:rPr>
          <w:b/>
        </w:rPr>
        <w:t>Nominations to the Trust</w:t>
      </w:r>
    </w:p>
    <w:p w:rsidR="0062413D" w:rsidRDefault="0062413D" w:rsidP="0062413D">
      <w:r>
        <w:t xml:space="preserve">Trustees should have skills, experience and knowledge in one or more of the following areas: governance, financial management, strategic planning, </w:t>
      </w:r>
      <w:proofErr w:type="gramStart"/>
      <w:r>
        <w:t>general</w:t>
      </w:r>
      <w:proofErr w:type="gramEnd"/>
      <w:r>
        <w:t xml:space="preserve"> management. They should also have </w:t>
      </w:r>
      <w:proofErr w:type="spellStart"/>
      <w:r>
        <w:t>a</w:t>
      </w:r>
      <w:proofErr w:type="spellEnd"/>
      <w:r>
        <w:t xml:space="preserve"> strong interest in the work of the Quarry.</w:t>
      </w:r>
    </w:p>
    <w:p w:rsidR="0062413D" w:rsidRDefault="0062413D" w:rsidP="0062413D">
      <w:r>
        <w:t xml:space="preserve">People meeting the above criteria and who wish to be considered for the Trust should contact either the Board chair or the Quarry Manager to register their interest. If </w:t>
      </w:r>
      <w:r w:rsidR="003803C5">
        <w:t>there is a vacancy and the applicant is suitable, then a formal application will be made to the Board, including a CV and statement of interest. Suitable potential candidates will be invited to a board meeting to discuss their application.</w:t>
      </w:r>
    </w:p>
    <w:p w:rsidR="0062413D" w:rsidRDefault="0062413D"/>
    <w:p w:rsidR="002E6F00" w:rsidRDefault="002E6F00"/>
    <w:sectPr w:rsidR="002E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4"/>
    <w:rsid w:val="001C296E"/>
    <w:rsid w:val="002E6F00"/>
    <w:rsid w:val="003803C5"/>
    <w:rsid w:val="0062413D"/>
    <w:rsid w:val="009E6AEF"/>
    <w:rsid w:val="00C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2017-09-07T22:04:00Z</dcterms:created>
  <dcterms:modified xsi:type="dcterms:W3CDTF">2017-09-07T22:45:00Z</dcterms:modified>
</cp:coreProperties>
</file>